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7A1" w:rsidRDefault="00A707A1" w:rsidP="00A707A1">
      <w:pPr>
        <w:spacing w:after="0" w:line="240" w:lineRule="auto"/>
        <w:rPr>
          <w:rFonts w:ascii="Arial" w:hAnsi="Arial" w:cs="Arial"/>
          <w:b/>
          <w:color w:val="44546A" w:themeColor="text2"/>
          <w:sz w:val="28"/>
          <w:szCs w:val="28"/>
        </w:rPr>
      </w:pPr>
      <w:bookmarkStart w:id="0" w:name="_GoBack"/>
      <w:r w:rsidRPr="009A23A3">
        <w:rPr>
          <w:rFonts w:ascii="Arial" w:hAnsi="Arial" w:cs="Arial"/>
          <w:b/>
          <w:color w:val="44546A" w:themeColor="text2"/>
          <w:sz w:val="28"/>
          <w:szCs w:val="28"/>
        </w:rPr>
        <w:t xml:space="preserve">Bijlage </w:t>
      </w:r>
      <w:r>
        <w:rPr>
          <w:rFonts w:ascii="Arial" w:hAnsi="Arial" w:cs="Arial"/>
          <w:b/>
          <w:color w:val="44546A" w:themeColor="text2"/>
          <w:sz w:val="28"/>
          <w:szCs w:val="28"/>
        </w:rPr>
        <w:t>4 Verklaring onderaannemers</w:t>
      </w:r>
    </w:p>
    <w:bookmarkEnd w:id="0"/>
    <w:p w:rsidR="00A707A1" w:rsidRDefault="00A707A1" w:rsidP="00A707A1">
      <w:pPr>
        <w:spacing w:after="0" w:line="240" w:lineRule="auto"/>
        <w:rPr>
          <w:rFonts w:ascii="Arial" w:hAnsi="Arial" w:cs="Arial"/>
          <w:b/>
          <w:color w:val="44546A" w:themeColor="text2"/>
          <w:sz w:val="28"/>
          <w:szCs w:val="28"/>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ondergetekenden: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gevestigd te …… aan de …….., te dezen rechtsgeldig vertegenwoordigd door haar</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directeur, …………………………., hierna te noemen: “Dienstverlener”</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en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 gevestigd te ……… aan de …………., te dezen rechtsgeldig</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vertegenwoordigd door haar directeur, ………………………., hierna te noemen: “Onderaannemer”</w:t>
      </w: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overwegende dat dienstverlener in het kader van voornoemde opdracht onderaannemer wenst in te schakelen en dienstverlener meedingt naar de gunning van de opdracht tot </w:t>
      </w:r>
      <w:r>
        <w:rPr>
          <w:rFonts w:ascii="Arial" w:eastAsia="Times New Roman" w:hAnsi="Arial" w:cs="Arial"/>
          <w:sz w:val="20"/>
          <w:szCs w:val="20"/>
          <w:lang w:eastAsia="nl-NL"/>
        </w:rPr>
        <w:t xml:space="preserve">levering van </w:t>
      </w:r>
      <w:r>
        <w:rPr>
          <w:rFonts w:ascii="Arial" w:eastAsia="Times New Roman" w:hAnsi="Arial" w:cs="Arial"/>
          <w:sz w:val="20"/>
          <w:szCs w:val="20"/>
          <w:lang w:eastAsia="nl-NL"/>
        </w:rPr>
        <w: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op de hoogte zijn van de eis dat onderaannemer instemt met het bepaalde in deze verklaring;</w:t>
      </w: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aldus het volgende wensen vast te leggen.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Verklaren te zijn overeengekomen als volgt: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1. Deze overeenkomst wordt gesloten onder opschortende voorwaarde van een overeenkomst tussen </w:t>
      </w:r>
      <w:r>
        <w:rPr>
          <w:rFonts w:ascii="Arial" w:eastAsia="Times New Roman" w:hAnsi="Arial" w:cs="Arial"/>
          <w:sz w:val="20"/>
          <w:szCs w:val="20"/>
          <w:lang w:eastAsia="nl-NL"/>
        </w:rPr>
        <w:t>Onderwijsstichting MOVARE</w:t>
      </w:r>
      <w:r w:rsidRPr="00B00E8B">
        <w:rPr>
          <w:rFonts w:ascii="Arial" w:eastAsia="Times New Roman" w:hAnsi="Arial" w:cs="Arial"/>
          <w:sz w:val="20"/>
          <w:szCs w:val="20"/>
          <w:lang w:eastAsia="nl-NL"/>
        </w:rPr>
        <w:t xml:space="preserve"> </w:t>
      </w:r>
      <w:r w:rsidRPr="00CA6A82">
        <w:rPr>
          <w:rFonts w:ascii="Arial" w:eastAsia="Times New Roman" w:hAnsi="Arial" w:cs="Arial"/>
          <w:sz w:val="20"/>
          <w:szCs w:val="20"/>
          <w:lang w:eastAsia="nl-NL"/>
        </w:rPr>
        <w:t xml:space="preserve">(verder te noemen ‘Opdrachtgever’) en Dienstverlener aangaande de </w:t>
      </w:r>
      <w:r w:rsidRPr="00B00E8B">
        <w:rPr>
          <w:rFonts w:ascii="Arial" w:eastAsia="Times New Roman" w:hAnsi="Arial" w:cs="Arial"/>
          <w:sz w:val="20"/>
          <w:szCs w:val="20"/>
          <w:lang w:eastAsia="nl-NL"/>
        </w:rPr>
        <w:t xml:space="preserve">levering </w:t>
      </w:r>
      <w:r>
        <w:rPr>
          <w:rFonts w:ascii="Arial" w:eastAsia="Times New Roman" w:hAnsi="Arial" w:cs="Arial"/>
          <w:sz w:val="20"/>
          <w:szCs w:val="20"/>
          <w:lang w:eastAsia="nl-NL"/>
        </w:rPr>
        <w:t xml:space="preserve">van </w:t>
      </w:r>
      <w:r>
        <w:rPr>
          <w:rFonts w:ascii="Arial" w:eastAsia="Times New Roman" w:hAnsi="Arial" w:cs="Arial"/>
          <w:sz w:val="20"/>
          <w:szCs w:val="20"/>
          <w:lang w:eastAsia="nl-NL"/>
        </w:rPr>
        <w:t>…………………….</w:t>
      </w:r>
      <w:r w:rsidRPr="00F43A1C">
        <w:rPr>
          <w:rFonts w:ascii="Arial" w:eastAsia="Times New Roman" w:hAnsi="Arial" w:cs="Arial"/>
          <w:sz w:val="20"/>
          <w:szCs w:val="20"/>
          <w:lang w:eastAsia="nl-NL"/>
        </w:rPr>
        <w: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3. Onderaannemer zal onmiddellijk en om niet alle redelijke medewerking verlenen aan een dergelijk onderzoek, waaronder het toegang verlenen tot gebouwen en databases en het ter beschikking stellen van ter zake relevante informatie.</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4. Onderaannemer verplicht zich tenminste dezelfde geheimhouding te betrachten welke Dienstverlener aan Opdrachtgever verschuldigd is.</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5. Onderaannemer draagt zorg voor de zekerstelling van de intellectuele eigendomsrechten en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continuïteit van onderhoud en helpdesk voor zover van toepassing op de door hem geleverde</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prestaties. De zekerheidsstelling en continuïteitsmaatregelen gelden rechtstreeks ten behoeve van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Opdrachtgever.</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6. Het gestelde in deze overeenkomst laat de eindverantwoordelijkheid van Dienstverlener als bedoeld in de overeenkomst tussen Dienstverlener en Opdrachtgever onverlet.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7. Partijen doen over en weer afstand van het recht ontbinding van de onderhavige overeenkomst te vorderen, zowel door middel van een buitengerechtelijke verklaring als door rechterlijke tussenkomst.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8. Indien een bepaling van deze overeenkomst of van overeenkomsten die daarvan het gevolg zijn</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nietig, niet-rechtsgeldig of niet uitvoerbaar blijken te zijn, laat dit de overige bepalingen onverlet.</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9. Op deze overeenkomst is Nederlands recht van toepassing.</w:t>
      </w: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Aldus overeengekomen, in tweevoud opgemaakt en ondertekend d.d. ……………………..:</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Dienstverlener:</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Onderaannemer:</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Namens deze,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Namens deze,</w:t>
      </w: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Pr="00CA6A82" w:rsidRDefault="00A707A1" w:rsidP="00A707A1">
      <w:pPr>
        <w:widowControl w:val="0"/>
        <w:autoSpaceDE w:val="0"/>
        <w:autoSpaceDN w:val="0"/>
        <w:adjustRightInd w:val="0"/>
        <w:spacing w:after="0" w:line="240" w:lineRule="auto"/>
        <w:rPr>
          <w:rFonts w:ascii="Arial" w:eastAsia="Times New Roman" w:hAnsi="Arial" w:cs="Arial"/>
          <w:sz w:val="20"/>
          <w:szCs w:val="20"/>
          <w:lang w:eastAsia="nl-NL"/>
        </w:rPr>
      </w:pPr>
    </w:p>
    <w:p w:rsidR="00A707A1" w:rsidRDefault="00A707A1" w:rsidP="00A707A1">
      <w:r w:rsidRPr="00CA6A82">
        <w:rPr>
          <w:rFonts w:ascii="Arial" w:eastAsia="Times New Roman" w:hAnsi="Arial" w:cs="Arial"/>
          <w:sz w:val="20"/>
          <w:szCs w:val="20"/>
          <w:lang w:eastAsia="nl-NL"/>
        </w:rPr>
        <w:t xml:space="preserve">Naam: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Naam:</w:t>
      </w:r>
    </w:p>
    <w:p w:rsidR="00A707A1" w:rsidRDefault="00A707A1" w:rsidP="00A707A1"/>
    <w:p w:rsidR="0008584D" w:rsidRDefault="00A707A1"/>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F78" w:rsidRDefault="000A0F78" w:rsidP="000A0F78">
      <w:pPr>
        <w:spacing w:after="0" w:line="240" w:lineRule="auto"/>
      </w:pPr>
      <w:r>
        <w:separator/>
      </w:r>
    </w:p>
  </w:endnote>
  <w:endnote w:type="continuationSeparator" w:id="0">
    <w:p w:rsidR="000A0F78" w:rsidRDefault="000A0F78" w:rsidP="000A0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F78" w:rsidRDefault="000A0F78" w:rsidP="000A0F7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707A1">
      <w:rPr>
        <w:rStyle w:val="Paginanummer"/>
      </w:rPr>
      <w:t>1</w:t>
    </w:r>
    <w:r>
      <w:rPr>
        <w:rStyle w:val="Paginanummer"/>
      </w:rPr>
      <w:fldChar w:fldCharType="end"/>
    </w:r>
  </w:p>
  <w:p w:rsidR="000A0F78" w:rsidRPr="0069738E" w:rsidRDefault="000A0F78" w:rsidP="000A0F78">
    <w:pPr>
      <w:ind w:right="360"/>
    </w:pPr>
    <w:r>
      <w:t>ICT Hardware, touchscreens en papier, ref. nr. KQPN/2021/71</w:t>
    </w:r>
    <w:r>
      <w:tab/>
    </w:r>
    <w:r>
      <w:tab/>
    </w:r>
    <w:r>
      <w:tab/>
    </w:r>
    <w:r>
      <w:tab/>
    </w:r>
  </w:p>
  <w:p w:rsidR="000A0F78" w:rsidRDefault="000A0F78" w:rsidP="000A0F78">
    <w:pPr>
      <w:pStyle w:val="Voettekst"/>
    </w:pPr>
  </w:p>
  <w:p w:rsidR="000A0F78" w:rsidRDefault="000A0F7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F78" w:rsidRDefault="000A0F78" w:rsidP="000A0F78">
      <w:pPr>
        <w:spacing w:after="0" w:line="240" w:lineRule="auto"/>
      </w:pPr>
      <w:r>
        <w:separator/>
      </w:r>
    </w:p>
  </w:footnote>
  <w:footnote w:type="continuationSeparator" w:id="0">
    <w:p w:rsidR="000A0F78" w:rsidRDefault="000A0F78" w:rsidP="000A0F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F78" w:rsidRDefault="000A0F78" w:rsidP="000A0F78">
    <w:pPr>
      <w:pStyle w:val="Koptekst"/>
      <w:jc w:val="center"/>
    </w:pPr>
    <w:r>
      <w:rPr>
        <w:lang w:eastAsia="nl-NL"/>
      </w:rPr>
      <w:drawing>
        <wp:anchor distT="0" distB="0" distL="114300" distR="114300" simplePos="0" relativeHeight="251659264" behindDoc="1" locked="0" layoutInCell="1" allowOverlap="1" wp14:anchorId="5DE94E89" wp14:editId="5A76C58B">
          <wp:simplePos x="0" y="0"/>
          <wp:positionH relativeFrom="column">
            <wp:posOffset>2229963</wp:posOffset>
          </wp:positionH>
          <wp:positionV relativeFrom="paragraph">
            <wp:posOffset>-161908</wp:posOffset>
          </wp:positionV>
          <wp:extent cx="1129030" cy="437515"/>
          <wp:effectExtent l="0" t="0" r="0" b="635"/>
          <wp:wrapTight wrapText="bothSides">
            <wp:wrapPolygon edited="0">
              <wp:start x="0" y="0"/>
              <wp:lineTo x="0" y="20691"/>
              <wp:lineTo x="21138" y="20691"/>
              <wp:lineTo x="21138" y="0"/>
              <wp:lineTo x="0" y="0"/>
            </wp:wrapPolygon>
          </wp:wrapTight>
          <wp:docPr id="5" name="Afbeelding 5" descr="http://www.beste-werkgevers.nl/uploads/bedrijven2009/logos/096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este-werkgevers.nl/uploads/bedrijven2009/logos/096_logo.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0F78" w:rsidRPr="000A0F78" w:rsidRDefault="000A0F78" w:rsidP="000A0F7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78"/>
    <w:rsid w:val="000A0F78"/>
    <w:rsid w:val="002C0954"/>
    <w:rsid w:val="007B1B77"/>
    <w:rsid w:val="00A707A1"/>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D928C-F168-401C-B635-59A401CF7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A0F7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0A0F78"/>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0A0F78"/>
    <w:rPr>
      <w:noProof/>
    </w:rPr>
  </w:style>
  <w:style w:type="paragraph" w:styleId="Voettekst">
    <w:name w:val="footer"/>
    <w:basedOn w:val="Standaard"/>
    <w:link w:val="VoettekstChar"/>
    <w:unhideWhenUsed/>
    <w:rsid w:val="000A0F78"/>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0A0F78"/>
    <w:rPr>
      <w:noProof/>
    </w:rPr>
  </w:style>
  <w:style w:type="character" w:styleId="Paginanummer">
    <w:name w:val="page number"/>
    <w:basedOn w:val="Standaardalinea-lettertype"/>
    <w:rsid w:val="000A0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www.beste-werkgevers.nl/uploads/bedrijven2009/logos/096_logo.jpg"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2311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2021-10-19T12:58:00Z</dcterms:created>
  <dcterms:modified xsi:type="dcterms:W3CDTF">2021-10-19T12:58:00Z</dcterms:modified>
</cp:coreProperties>
</file>